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B" w:rsidRPr="004F54AA" w:rsidRDefault="00F26D4B" w:rsidP="00057953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4F54AA">
        <w:rPr>
          <w:rFonts w:ascii="Arial" w:hAnsi="Arial" w:cs="Arial"/>
          <w:b/>
          <w:caps/>
          <w:sz w:val="22"/>
          <w:szCs w:val="22"/>
          <w:u w:val="single"/>
        </w:rPr>
        <w:t>LÁDVÍ – CENTRUM SÍDLIŠTĚ ĎÁBLICE</w:t>
      </w:r>
    </w:p>
    <w:p w:rsidR="00A52526" w:rsidRPr="004F54AA" w:rsidRDefault="00A52526" w:rsidP="00057953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A52526" w:rsidRPr="004F54AA" w:rsidRDefault="00A52526" w:rsidP="00057953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D93585" w:rsidRPr="004F54AA" w:rsidRDefault="00D93585" w:rsidP="00057953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4F54AA">
        <w:rPr>
          <w:rFonts w:ascii="Arial" w:hAnsi="Arial" w:cs="Arial"/>
          <w:b/>
          <w:caps/>
          <w:sz w:val="22"/>
          <w:szCs w:val="22"/>
          <w:u w:val="single"/>
        </w:rPr>
        <w:t>Zadání projektu revitalizace</w:t>
      </w:r>
    </w:p>
    <w:p w:rsidR="00D93585" w:rsidRPr="004F54AA" w:rsidRDefault="00D93585" w:rsidP="0005795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D93585" w:rsidRPr="004F54AA" w:rsidRDefault="00D93585" w:rsidP="00057953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54AA">
        <w:rPr>
          <w:rFonts w:ascii="Arial" w:hAnsi="Arial" w:cs="Arial"/>
          <w:b/>
          <w:caps/>
          <w:sz w:val="22"/>
          <w:szCs w:val="22"/>
        </w:rPr>
        <w:t>Základní údaje o projektu revitalizace</w:t>
      </w:r>
    </w:p>
    <w:p w:rsidR="00D93585" w:rsidRPr="004F54AA" w:rsidRDefault="00D93585" w:rsidP="00057953">
      <w:pPr>
        <w:jc w:val="both"/>
        <w:rPr>
          <w:rFonts w:ascii="Arial" w:hAnsi="Arial" w:cs="Arial"/>
          <w:sz w:val="22"/>
          <w:szCs w:val="22"/>
        </w:rPr>
      </w:pPr>
    </w:p>
    <w:p w:rsidR="00D93585" w:rsidRPr="004F54AA" w:rsidRDefault="00D93585" w:rsidP="00057953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Odhad investičních nákladů</w:t>
      </w:r>
      <w:r w:rsidRPr="004F54AA">
        <w:rPr>
          <w:rFonts w:ascii="Arial" w:hAnsi="Arial" w:cs="Arial"/>
          <w:sz w:val="22"/>
          <w:szCs w:val="22"/>
        </w:rPr>
        <w:tab/>
      </w:r>
      <w:r w:rsidRPr="004F54AA">
        <w:rPr>
          <w:rFonts w:ascii="Arial" w:hAnsi="Arial" w:cs="Arial"/>
          <w:sz w:val="22"/>
          <w:szCs w:val="22"/>
        </w:rPr>
        <w:tab/>
      </w:r>
      <w:r w:rsidRPr="004F54AA">
        <w:rPr>
          <w:rFonts w:ascii="Arial" w:hAnsi="Arial" w:cs="Arial"/>
          <w:sz w:val="22"/>
          <w:szCs w:val="22"/>
        </w:rPr>
        <w:tab/>
      </w:r>
      <w:r w:rsidRPr="004F54AA">
        <w:rPr>
          <w:rFonts w:ascii="Arial" w:hAnsi="Arial" w:cs="Arial"/>
          <w:sz w:val="22"/>
          <w:szCs w:val="22"/>
        </w:rPr>
        <w:tab/>
      </w:r>
      <w:r w:rsidR="004F54AA" w:rsidRPr="004F54AA">
        <w:rPr>
          <w:rFonts w:ascii="Arial" w:hAnsi="Arial" w:cs="Arial"/>
          <w:sz w:val="22"/>
          <w:szCs w:val="22"/>
        </w:rPr>
        <w:tab/>
      </w:r>
      <w:r w:rsidRPr="004F54AA">
        <w:rPr>
          <w:rFonts w:ascii="Arial" w:hAnsi="Arial" w:cs="Arial"/>
          <w:sz w:val="22"/>
          <w:szCs w:val="22"/>
        </w:rPr>
        <w:t>2</w:t>
      </w:r>
      <w:r w:rsidR="00F26D4B" w:rsidRPr="004F54AA">
        <w:rPr>
          <w:rFonts w:ascii="Arial" w:hAnsi="Arial" w:cs="Arial"/>
          <w:sz w:val="22"/>
          <w:szCs w:val="22"/>
        </w:rPr>
        <w:t>5</w:t>
      </w:r>
      <w:r w:rsidRPr="004F54AA">
        <w:rPr>
          <w:rFonts w:ascii="Arial" w:hAnsi="Arial" w:cs="Arial"/>
          <w:sz w:val="22"/>
          <w:szCs w:val="22"/>
        </w:rPr>
        <w:t>.000.000,- bez DPH</w:t>
      </w:r>
    </w:p>
    <w:p w:rsidR="00D93585" w:rsidRPr="004F54AA" w:rsidRDefault="00D93585" w:rsidP="00057953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Maximální výše honoráře za zapracování PD</w:t>
      </w:r>
      <w:r w:rsidRPr="004F54AA">
        <w:rPr>
          <w:rFonts w:ascii="Arial" w:hAnsi="Arial" w:cs="Arial"/>
          <w:sz w:val="22"/>
          <w:szCs w:val="22"/>
        </w:rPr>
        <w:tab/>
        <w:t xml:space="preserve">  </w:t>
      </w:r>
      <w:r w:rsidRPr="004F54AA">
        <w:rPr>
          <w:rFonts w:ascii="Arial" w:hAnsi="Arial" w:cs="Arial"/>
          <w:sz w:val="22"/>
          <w:szCs w:val="22"/>
        </w:rPr>
        <w:tab/>
        <w:t>1.700.000,- bez DPH</w:t>
      </w:r>
    </w:p>
    <w:p w:rsidR="00F26D4B" w:rsidRPr="004F54AA" w:rsidRDefault="00D93585" w:rsidP="004F54AA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4F54AA">
        <w:rPr>
          <w:rFonts w:ascii="Arial" w:hAnsi="Arial" w:cs="Arial"/>
          <w:sz w:val="22"/>
          <w:szCs w:val="22"/>
        </w:rPr>
        <w:t>Celková plocha řešeného území</w:t>
      </w:r>
      <w:r w:rsidRPr="004F54AA">
        <w:rPr>
          <w:rFonts w:ascii="Arial" w:hAnsi="Arial" w:cs="Arial"/>
          <w:sz w:val="22"/>
          <w:szCs w:val="22"/>
        </w:rPr>
        <w:tab/>
      </w:r>
      <w:r w:rsidRPr="004F54AA">
        <w:rPr>
          <w:rFonts w:ascii="Arial" w:hAnsi="Arial" w:cs="Arial"/>
          <w:sz w:val="22"/>
          <w:szCs w:val="22"/>
        </w:rPr>
        <w:tab/>
      </w:r>
      <w:r w:rsidRPr="004F54AA">
        <w:rPr>
          <w:rFonts w:ascii="Arial" w:hAnsi="Arial" w:cs="Arial"/>
          <w:sz w:val="22"/>
          <w:szCs w:val="22"/>
        </w:rPr>
        <w:tab/>
        <w:t xml:space="preserve"> </w:t>
      </w:r>
      <w:r w:rsidRPr="004F54AA">
        <w:rPr>
          <w:rFonts w:ascii="Arial" w:hAnsi="Arial" w:cs="Arial"/>
          <w:sz w:val="22"/>
          <w:szCs w:val="22"/>
        </w:rPr>
        <w:tab/>
      </w:r>
      <w:r w:rsidR="004F54AA" w:rsidRPr="004F54AA">
        <w:rPr>
          <w:rFonts w:ascii="Arial" w:hAnsi="Arial" w:cs="Arial"/>
          <w:sz w:val="22"/>
          <w:szCs w:val="22"/>
        </w:rPr>
        <w:t>15.345</w:t>
      </w:r>
      <w:r w:rsidR="00F26D4B" w:rsidRPr="004F54AA">
        <w:rPr>
          <w:rFonts w:ascii="Arial" w:hAnsi="Arial" w:cs="Arial"/>
          <w:sz w:val="22"/>
          <w:szCs w:val="22"/>
        </w:rPr>
        <w:t xml:space="preserve"> m</w:t>
      </w:r>
      <w:r w:rsidR="00F26D4B" w:rsidRPr="004F54AA">
        <w:rPr>
          <w:rFonts w:ascii="Arial" w:hAnsi="Arial" w:cs="Arial"/>
          <w:sz w:val="22"/>
          <w:szCs w:val="22"/>
          <w:vertAlign w:val="superscript"/>
        </w:rPr>
        <w:t>2</w:t>
      </w:r>
    </w:p>
    <w:p w:rsidR="004F54AA" w:rsidRPr="004F54AA" w:rsidRDefault="004F54AA" w:rsidP="004F54AA">
      <w:pPr>
        <w:jc w:val="both"/>
        <w:rPr>
          <w:rFonts w:ascii="Arial" w:hAnsi="Arial" w:cs="Arial"/>
          <w:sz w:val="22"/>
          <w:szCs w:val="22"/>
        </w:rPr>
      </w:pPr>
    </w:p>
    <w:p w:rsidR="001B68BC" w:rsidRPr="004F54AA" w:rsidRDefault="003D354E" w:rsidP="00FC735D">
      <w:pPr>
        <w:jc w:val="both"/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t>ZÁMĚR</w:t>
      </w:r>
    </w:p>
    <w:p w:rsidR="00A52526" w:rsidRPr="004F54AA" w:rsidRDefault="00A52526" w:rsidP="00FC735D">
      <w:pPr>
        <w:jc w:val="both"/>
        <w:rPr>
          <w:rFonts w:ascii="Arial" w:hAnsi="Arial" w:cs="Arial"/>
          <w:b/>
          <w:sz w:val="22"/>
          <w:szCs w:val="22"/>
        </w:rPr>
      </w:pPr>
    </w:p>
    <w:p w:rsidR="000B431E" w:rsidRPr="004F54AA" w:rsidRDefault="00FC735D" w:rsidP="000B431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Záměrem vedení MČ Prahy 8 je revitalizovat hlavní veřejný prostor sídliště Ďáblice, zhruba vymezený KD Ládví, OC Ládví stanicí metra a dalšími veřejnými budovami.</w:t>
      </w:r>
      <w:r w:rsidR="00A76137" w:rsidRPr="004F54AA">
        <w:rPr>
          <w:rFonts w:ascii="Arial" w:hAnsi="Arial" w:cs="Arial"/>
          <w:sz w:val="22"/>
          <w:szCs w:val="22"/>
        </w:rPr>
        <w:t xml:space="preserve"> Vedení městské části si uvědomuje neuspokojivou situaci celého prostranství i odpovědnost, spojenou s tvorbou koncepce a strategie jeho dalšího fungování, jeho funkční náplně a včetně širších vazeb na celý prostor sídliště. Proto</w:t>
      </w:r>
      <w:r w:rsidR="000E53BB" w:rsidRPr="004F54AA">
        <w:rPr>
          <w:rFonts w:ascii="Arial" w:hAnsi="Arial" w:cs="Arial"/>
          <w:sz w:val="22"/>
          <w:szCs w:val="22"/>
        </w:rPr>
        <w:t xml:space="preserve"> byla přípravě tohoto výběrového řízení věnována značná péče.</w:t>
      </w:r>
      <w:r w:rsidR="000B431E" w:rsidRPr="004F54AA">
        <w:rPr>
          <w:rFonts w:ascii="Arial" w:hAnsi="Arial" w:cs="Arial"/>
          <w:sz w:val="22"/>
          <w:szCs w:val="22"/>
        </w:rPr>
        <w:t xml:space="preserve"> Dosavadním výsledkem celého procesu je toto zadání pro projekt revitalizace prostoru. </w:t>
      </w:r>
    </w:p>
    <w:p w:rsidR="000B431E" w:rsidRPr="004F54AA" w:rsidRDefault="000B431E" w:rsidP="00A76137">
      <w:pPr>
        <w:jc w:val="both"/>
        <w:rPr>
          <w:rFonts w:ascii="Arial" w:hAnsi="Arial" w:cs="Arial"/>
          <w:sz w:val="22"/>
          <w:szCs w:val="22"/>
        </w:rPr>
      </w:pPr>
    </w:p>
    <w:p w:rsidR="00FC735D" w:rsidRPr="004F54AA" w:rsidRDefault="00FC735D" w:rsidP="00FC735D">
      <w:pPr>
        <w:jc w:val="both"/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t>KONCEPCE REVITALIZACE</w:t>
      </w:r>
    </w:p>
    <w:p w:rsidR="003D354E" w:rsidRPr="004F54AA" w:rsidRDefault="003D354E" w:rsidP="00FC735D">
      <w:pPr>
        <w:jc w:val="both"/>
        <w:rPr>
          <w:rFonts w:ascii="Arial" w:hAnsi="Arial" w:cs="Arial"/>
          <w:b/>
          <w:sz w:val="22"/>
          <w:szCs w:val="22"/>
        </w:rPr>
      </w:pPr>
    </w:p>
    <w:p w:rsidR="000E53BB" w:rsidRPr="004F54AA" w:rsidRDefault="000E53BB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Centrální náměstí sídliště Ďáblice se stanicí metra Ládví a dalšími veřejnými budovami je nejvýznamnějším veřejným prostranstvím této novodobé městské čtvrti. Jeho podoba a fyzický stav však dostatečně neodrážejí tuto skutečnost. Náměstí od svého vzniku v polovině 70. let neprošlo významnější modernizací a nedokázalo dosud reflektovat ani změněné společenské podmínky za posledních 40 let. Transformace Ládví je iniciována zhruba následujícími </w:t>
      </w:r>
      <w:proofErr w:type="gramStart"/>
      <w:r w:rsidRPr="004F54AA">
        <w:rPr>
          <w:rFonts w:ascii="Arial" w:hAnsi="Arial" w:cs="Arial"/>
          <w:sz w:val="22"/>
          <w:szCs w:val="22"/>
        </w:rPr>
        <w:t>důvody :</w:t>
      </w:r>
      <w:proofErr w:type="gramEnd"/>
    </w:p>
    <w:p w:rsidR="000E53BB" w:rsidRPr="004F54AA" w:rsidRDefault="000E53BB" w:rsidP="000E53BB">
      <w:pPr>
        <w:rPr>
          <w:rFonts w:ascii="Arial" w:hAnsi="Arial" w:cs="Arial"/>
          <w:sz w:val="22"/>
          <w:szCs w:val="22"/>
        </w:rPr>
      </w:pPr>
    </w:p>
    <w:p w:rsidR="000E53BB" w:rsidRPr="004F54AA" w:rsidRDefault="000E53BB" w:rsidP="000E53B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Prostor dnes funguje bez jakékoliv strategie, průběžná údržba je nekoncepční a nepřispívá ke kvalitě prostředí. Použité materiály, prvky mobiliáře i zeleně jsou na hranici životnosti fyzické i morální, chybí jasná představa o funkcích, které se zde mají odehrávat.</w:t>
      </w:r>
    </w:p>
    <w:p w:rsidR="000E53BB" w:rsidRPr="004F54AA" w:rsidRDefault="000E53BB" w:rsidP="000E53B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V blízké budoucnosti dojde pravděpodobně ke změnám v účelu využití některých budov, které prostranství lemují a dotváří, stejně jako ke změnám nájemců části obchodních prostor.</w:t>
      </w:r>
    </w:p>
    <w:p w:rsidR="000E53BB" w:rsidRPr="004F54AA" w:rsidRDefault="000E53BB" w:rsidP="000E53B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Stanice metra, dokončená v roce 2004, je pro prostředí náměstí cizorodým prvkem, který neodpovídá původní koncepci sídliště a je nevyhnutelná jeho úprava</w:t>
      </w:r>
    </w:p>
    <w:p w:rsidR="009F1251" w:rsidRPr="004F54AA" w:rsidRDefault="009F1251" w:rsidP="000E53BB">
      <w:pPr>
        <w:pStyle w:val="Zkladntext"/>
        <w:rPr>
          <w:rFonts w:ascii="Arial" w:hAnsi="Arial"/>
          <w:kern w:val="0"/>
          <w:sz w:val="22"/>
          <w:szCs w:val="22"/>
        </w:rPr>
      </w:pPr>
    </w:p>
    <w:p w:rsidR="000E53BB" w:rsidRPr="004F54AA" w:rsidRDefault="000E53BB" w:rsidP="000E53BB">
      <w:pPr>
        <w:pStyle w:val="Zkladntext"/>
        <w:rPr>
          <w:rFonts w:ascii="Arial" w:hAnsi="Arial"/>
          <w:kern w:val="0"/>
          <w:sz w:val="22"/>
          <w:szCs w:val="22"/>
        </w:rPr>
      </w:pPr>
      <w:r w:rsidRPr="004F54AA">
        <w:rPr>
          <w:rFonts w:ascii="Arial" w:hAnsi="Arial"/>
          <w:kern w:val="0"/>
          <w:sz w:val="22"/>
          <w:szCs w:val="22"/>
        </w:rPr>
        <w:t>Cílem plánované revitalizace je vytvoření živého a příjemného prostoru pro každodenní život. Volná flexibilní plocha náměstí bude umožňovat celou škálu aktivit od běžného všedního setkávání a krátkodobého pobytu až po nejrůznější společenské, kulturní či sportovní akce. Letní aktivity mohou expandovat z interiérů budov do volného prostranství náměstí. Ve vymezené části řešeného prostranství mezi obchodním centrem a stanicí metra bude vytvořena plocha, vybavená pro konání pravidelných trhů.</w:t>
      </w:r>
    </w:p>
    <w:p w:rsidR="000E53BB" w:rsidRPr="004F54AA" w:rsidRDefault="000E53BB" w:rsidP="000E53BB">
      <w:pPr>
        <w:pStyle w:val="Zkladntext"/>
        <w:rPr>
          <w:rFonts w:ascii="Arial" w:hAnsi="Arial"/>
          <w:kern w:val="0"/>
          <w:sz w:val="22"/>
          <w:szCs w:val="22"/>
        </w:rPr>
      </w:pPr>
    </w:p>
    <w:p w:rsid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Předmětem návrhu</w:t>
      </w:r>
      <w:r w:rsidR="000E53BB" w:rsidRPr="004F54AA">
        <w:rPr>
          <w:rFonts w:ascii="Arial" w:hAnsi="Arial" w:cs="Arial"/>
          <w:sz w:val="22"/>
          <w:szCs w:val="22"/>
        </w:rPr>
        <w:t xml:space="preserve"> </w:t>
      </w:r>
      <w:r w:rsidRPr="004F54AA">
        <w:rPr>
          <w:rFonts w:ascii="Arial" w:hAnsi="Arial" w:cs="Arial"/>
          <w:sz w:val="22"/>
          <w:szCs w:val="22"/>
        </w:rPr>
        <w:t xml:space="preserve">je způsob </w:t>
      </w:r>
      <w:r w:rsidR="000E53BB" w:rsidRPr="004F54AA">
        <w:rPr>
          <w:rFonts w:ascii="Arial" w:hAnsi="Arial" w:cs="Arial"/>
          <w:sz w:val="22"/>
          <w:szCs w:val="22"/>
        </w:rPr>
        <w:t xml:space="preserve">obnovy veřejného prostranství a všech jeho složek – povrchů, městského mobiliáře, sadových úprav atd. Součástí prostranství jsou významné budovy. Jejich vlastnická struktura není jednoduchá a ani způsob jejich obnovy nelze zcela centrálně koordinovat. Přesto se očekává jasný názor, jakým způsobem budovy mohou komunikovat s veřejnými plochami. Městská část </w:t>
      </w:r>
      <w:proofErr w:type="gramStart"/>
      <w:r w:rsidR="000E53BB" w:rsidRPr="004F54AA">
        <w:rPr>
          <w:rFonts w:ascii="Arial" w:hAnsi="Arial" w:cs="Arial"/>
          <w:sz w:val="22"/>
          <w:szCs w:val="22"/>
        </w:rPr>
        <w:t>souběžně  zahajuje</w:t>
      </w:r>
      <w:proofErr w:type="gramEnd"/>
      <w:r w:rsidR="000E53BB" w:rsidRPr="004F54AA">
        <w:rPr>
          <w:rFonts w:ascii="Arial" w:hAnsi="Arial" w:cs="Arial"/>
          <w:sz w:val="22"/>
          <w:szCs w:val="22"/>
        </w:rPr>
        <w:t xml:space="preserve"> přípravu koncepce budoucího fungování kulturního domu, chytá se rekonstrukce obchodního domu a také obnova ostatních budov je pravděpodobně jen otázkou času. </w:t>
      </w:r>
    </w:p>
    <w:p w:rsidR="004F54AA" w:rsidRDefault="004F54AA" w:rsidP="00A76137">
      <w:pPr>
        <w:jc w:val="both"/>
        <w:rPr>
          <w:rFonts w:ascii="Arial" w:hAnsi="Arial" w:cs="Arial"/>
          <w:sz w:val="22"/>
          <w:szCs w:val="22"/>
        </w:rPr>
      </w:pPr>
    </w:p>
    <w:p w:rsidR="000E53BB" w:rsidRPr="004F54AA" w:rsidRDefault="000E53BB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Nedílnou součástí návrh</w:t>
      </w:r>
      <w:r w:rsidR="00A76137" w:rsidRPr="004F54AA">
        <w:rPr>
          <w:rFonts w:ascii="Arial" w:hAnsi="Arial" w:cs="Arial"/>
          <w:sz w:val="22"/>
          <w:szCs w:val="22"/>
        </w:rPr>
        <w:t>u</w:t>
      </w:r>
      <w:r w:rsidRPr="004F54AA">
        <w:rPr>
          <w:rFonts w:ascii="Arial" w:hAnsi="Arial" w:cs="Arial"/>
          <w:sz w:val="22"/>
          <w:szCs w:val="22"/>
        </w:rPr>
        <w:t xml:space="preserve"> musí být rovněž jasný názor na dopravní řešení. Náměstí funguje (také díky zásobování obchodů z podzemního tunelu) jako pěší zóna, a tak by tomu mělo i zůstat. Důležitou složkou řešení bude i práce s vegetačními, případně vodními prvky. </w:t>
      </w:r>
    </w:p>
    <w:p w:rsidR="004E1677" w:rsidRPr="004F54AA" w:rsidRDefault="00A76137" w:rsidP="004E1677">
      <w:pPr>
        <w:jc w:val="both"/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lastRenderedPageBreak/>
        <w:t>HISTORIE</w:t>
      </w:r>
    </w:p>
    <w:p w:rsidR="003D354E" w:rsidRPr="004F54AA" w:rsidRDefault="003D354E" w:rsidP="004E1677">
      <w:pPr>
        <w:jc w:val="both"/>
        <w:rPr>
          <w:rFonts w:ascii="Arial" w:hAnsi="Arial" w:cs="Arial"/>
          <w:b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Celé sídliště včetně centra vzniklo na základě jednotného plánu, najednou, s minimem zachovaného původního kontextu. Je produktem doby, ve které byly v život uváděny modernistické myšlenky a velkorysé urbanistické koncepty. Na řešení území dnešních Ďáblic, které bylo do té doby volnou </w:t>
      </w:r>
      <w:proofErr w:type="gramStart"/>
      <w:r w:rsidRPr="004F54AA">
        <w:rPr>
          <w:rFonts w:ascii="Arial" w:hAnsi="Arial" w:cs="Arial"/>
          <w:sz w:val="22"/>
          <w:szCs w:val="22"/>
        </w:rPr>
        <w:t>krajinou,  byla</w:t>
      </w:r>
      <w:proofErr w:type="gramEnd"/>
      <w:r w:rsidRPr="004F54AA">
        <w:rPr>
          <w:rFonts w:ascii="Arial" w:hAnsi="Arial" w:cs="Arial"/>
          <w:sz w:val="22"/>
          <w:szCs w:val="22"/>
        </w:rPr>
        <w:t xml:space="preserve"> vypsána urbanistická soutěž v roce 1963. Nejvýše byly oceněny 3 návrhy. V roce 1971 se začala stavba podle projektu Viktora Tučka z PPÚ, který zkombinoval principy z předchozích řešení v novém návrhu. Byl zachován koncept zelených pěších os, systém řazení domů do otevřených bloků, vše doplněno veřejnými stavbami – obchody, školami, zdravotnickými středisky apod. Návrh přinesl několik neobvyklých řešení – společné monolitické podnože bytových domů, sjednocující střešní desky, mozaikové terče na zábradlích loggií. Některé budovy se kvalitativně vymykají z dobové panelové produkce. Významnou roli hrál návrh veřejné zeleně, stejně jako koncept plastik ve veřejném prostoru.</w:t>
      </w: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Od výstavby sídliště uplynulo již 40 let. Tak jak se změnila celá společnost, dochází ke změně vlastnických vztahů jednotlivých pozemků a domů. Mění se věková struktura obyvatel, ruší se školky, velká obchodní centra s hypermarkety odsávají obchodní atraktivitu malých lokálních center, roste počet automobilů. Panelové domy zestárly stejně jako jejich obyvatelé. </w:t>
      </w: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Centrum je nejcennější veřejný prostor, vymezený veřejnými budovami drobnějšího měřítka, které kontrastuje s výškou a proporcemi obytných domů. Má velký potenciál pro vznik skutečného živého náměstí, centra života místní komunity. Veřejný prostor je důsledně oddělen od hromadné i individuální dopravy, i zásobování probíhá ze zadní fronty domů – to je obrovská výhoda.</w:t>
      </w: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Po revoluci se změnila skladba obchodníků, způsob prodeje i společenské zábavy, domy samotné však zásadní proměnou neprošly. Situaci navíc změnila nepovedená stanice metra od Miroslava </w:t>
      </w:r>
      <w:proofErr w:type="spellStart"/>
      <w:r w:rsidRPr="004F54AA">
        <w:rPr>
          <w:rFonts w:ascii="Arial" w:hAnsi="Arial" w:cs="Arial"/>
          <w:sz w:val="22"/>
          <w:szCs w:val="22"/>
        </w:rPr>
        <w:t>Mroczka</w:t>
      </w:r>
      <w:proofErr w:type="spellEnd"/>
      <w:r w:rsidRPr="004F54AA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4F54AA">
        <w:rPr>
          <w:rFonts w:ascii="Arial" w:hAnsi="Arial" w:cs="Arial"/>
          <w:sz w:val="22"/>
          <w:szCs w:val="22"/>
        </w:rPr>
        <w:t>Metroprojektu</w:t>
      </w:r>
      <w:proofErr w:type="spellEnd"/>
      <w:r w:rsidRPr="004F54AA">
        <w:rPr>
          <w:rFonts w:ascii="Arial" w:hAnsi="Arial" w:cs="Arial"/>
          <w:sz w:val="22"/>
          <w:szCs w:val="22"/>
        </w:rPr>
        <w:t xml:space="preserve"> (2004, návrh bez soutěže i odborné diskuze). Stanice metra obsahuje další obchodní plochy, čímž rozmělňuje potenciál místa a odsává život z původních budov.  </w:t>
      </w: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</w:p>
    <w:p w:rsidR="00A76137" w:rsidRPr="004F54AA" w:rsidRDefault="00A76137" w:rsidP="00A76137">
      <w:pPr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t>DNEŠNÍ STAV</w:t>
      </w:r>
    </w:p>
    <w:p w:rsidR="003D354E" w:rsidRPr="004F54AA" w:rsidRDefault="003D354E" w:rsidP="00A76137">
      <w:pPr>
        <w:rPr>
          <w:rFonts w:ascii="Arial" w:hAnsi="Arial" w:cs="Arial"/>
          <w:b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Centrum neplní svou funkci tak, jak by mohlo. Může za to charakter prostředí, ale hlavně chybějící atraktivní funkce, které by mohly přilákat lidskou aktivitu, a špatně fungující veřejné stavby. Jde především o Kulturní dům, kino, obchodní centrum se supermarketem a otevřenou pasáží, stanice metra, dále pošta, lékárna a další méně významné stavby. Stav veřejného prostranství není </w:t>
      </w:r>
      <w:proofErr w:type="gramStart"/>
      <w:r w:rsidRPr="004F54AA">
        <w:rPr>
          <w:rFonts w:ascii="Arial" w:hAnsi="Arial" w:cs="Arial"/>
          <w:sz w:val="22"/>
          <w:szCs w:val="22"/>
        </w:rPr>
        <w:t>uspokojivý –  příliš</w:t>
      </w:r>
      <w:proofErr w:type="gramEnd"/>
      <w:r w:rsidRPr="004F54AA">
        <w:rPr>
          <w:rFonts w:ascii="Arial" w:hAnsi="Arial" w:cs="Arial"/>
          <w:sz w:val="22"/>
          <w:szCs w:val="22"/>
        </w:rPr>
        <w:t xml:space="preserve"> se za posledních 40 let neproměnil. Hlavními </w:t>
      </w:r>
      <w:proofErr w:type="gramStart"/>
      <w:r w:rsidRPr="004F54AA">
        <w:rPr>
          <w:rFonts w:ascii="Arial" w:hAnsi="Arial" w:cs="Arial"/>
          <w:sz w:val="22"/>
          <w:szCs w:val="22"/>
        </w:rPr>
        <w:t>problémy  jsou</w:t>
      </w:r>
      <w:proofErr w:type="gramEnd"/>
      <w:r w:rsidRPr="004F54AA">
        <w:rPr>
          <w:rFonts w:ascii="Arial" w:hAnsi="Arial" w:cs="Arial"/>
          <w:sz w:val="22"/>
          <w:szCs w:val="22"/>
        </w:rPr>
        <w:t>:</w:t>
      </w:r>
    </w:p>
    <w:p w:rsidR="00A76137" w:rsidRPr="004F54AA" w:rsidRDefault="00A76137" w:rsidP="00A76137">
      <w:pPr>
        <w:rPr>
          <w:rFonts w:ascii="Arial" w:hAnsi="Arial" w:cs="Arial"/>
          <w:sz w:val="22"/>
          <w:szCs w:val="22"/>
        </w:rPr>
      </w:pP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zanedbaná údržba ploch</w:t>
      </w: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městský mobiliář podřadné úrovně, často nefunkční</w:t>
      </w: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nekoncepční reklamy, plakátky </w:t>
      </w: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slepé výlohy</w:t>
      </w: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bariéry</w:t>
      </w: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dvě nefunkční a nehezké fontány</w:t>
      </w:r>
    </w:p>
    <w:p w:rsidR="00A76137" w:rsidRPr="004F54AA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nekoncepční a nefunkční zeleň</w:t>
      </w:r>
    </w:p>
    <w:p w:rsidR="00A76137" w:rsidRDefault="00A76137" w:rsidP="00A7613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4F54AA">
        <w:rPr>
          <w:rFonts w:ascii="Arial" w:hAnsi="Arial" w:cs="Arial"/>
          <w:sz w:val="22"/>
          <w:szCs w:val="22"/>
        </w:rPr>
        <w:t>barierové</w:t>
      </w:r>
      <w:proofErr w:type="spellEnd"/>
      <w:r w:rsidRPr="004F54AA">
        <w:rPr>
          <w:rFonts w:ascii="Arial" w:hAnsi="Arial" w:cs="Arial"/>
          <w:sz w:val="22"/>
          <w:szCs w:val="22"/>
        </w:rPr>
        <w:t xml:space="preserve"> řešení parteru, množství vyrovnávacích schodišť</w:t>
      </w:r>
    </w:p>
    <w:p w:rsidR="004F54AA" w:rsidRPr="004F54AA" w:rsidRDefault="004F54AA" w:rsidP="004F54AA">
      <w:pPr>
        <w:ind w:left="720"/>
        <w:rPr>
          <w:rFonts w:ascii="Arial" w:hAnsi="Arial" w:cs="Arial"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Centrum se nestalo místem setkávání, přestože potenciál je značný. Chybí zde možnost posezení a důvod trávit čas. Jako negativní lidé vnímají množství heren a naopak deficit městských funkcí – občerstvení, kavárny, veřejných WC apod. Ne všechny aspekty může plánovaná revitalizace zlepšit, zejména na funkční využití soukromých budov nemá vedení </w:t>
      </w:r>
      <w:proofErr w:type="gramStart"/>
      <w:r w:rsidRPr="004F54AA">
        <w:rPr>
          <w:rFonts w:ascii="Arial" w:hAnsi="Arial" w:cs="Arial"/>
          <w:sz w:val="22"/>
          <w:szCs w:val="22"/>
        </w:rPr>
        <w:t>MČ  velký</w:t>
      </w:r>
      <w:proofErr w:type="gramEnd"/>
      <w:r w:rsidRPr="004F54AA">
        <w:rPr>
          <w:rFonts w:ascii="Arial" w:hAnsi="Arial" w:cs="Arial"/>
          <w:sz w:val="22"/>
          <w:szCs w:val="22"/>
        </w:rPr>
        <w:t xml:space="preserve"> vliv. Nicméně zlepšení kvality veřejného prostoru by mělo přinést i motivaci ke změnám jednotlivé vlastníky a partnery. </w:t>
      </w:r>
    </w:p>
    <w:p w:rsidR="00A76137" w:rsidRPr="004F54AA" w:rsidRDefault="00A76137" w:rsidP="00A76137">
      <w:pPr>
        <w:jc w:val="both"/>
        <w:rPr>
          <w:rFonts w:ascii="Arial" w:hAnsi="Arial" w:cs="Arial"/>
          <w:sz w:val="22"/>
          <w:szCs w:val="22"/>
        </w:rPr>
      </w:pPr>
    </w:p>
    <w:p w:rsidR="004F54AA" w:rsidRDefault="004F54AA" w:rsidP="00A76137">
      <w:pPr>
        <w:jc w:val="both"/>
        <w:rPr>
          <w:rFonts w:ascii="Arial" w:hAnsi="Arial" w:cs="Arial"/>
          <w:b/>
          <w:sz w:val="22"/>
          <w:szCs w:val="22"/>
        </w:rPr>
      </w:pPr>
    </w:p>
    <w:p w:rsidR="00A76137" w:rsidRPr="004F54AA" w:rsidRDefault="00A76137" w:rsidP="00A76137">
      <w:pPr>
        <w:jc w:val="both"/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lastRenderedPageBreak/>
        <w:t>ŘEŠENÉ ÚZEMÍ</w:t>
      </w:r>
    </w:p>
    <w:p w:rsidR="003D354E" w:rsidRPr="004F54AA" w:rsidRDefault="003D354E" w:rsidP="00A76137">
      <w:pPr>
        <w:jc w:val="both"/>
        <w:rPr>
          <w:rFonts w:ascii="Arial" w:hAnsi="Arial" w:cs="Arial"/>
          <w:b/>
          <w:sz w:val="22"/>
          <w:szCs w:val="22"/>
        </w:rPr>
      </w:pPr>
    </w:p>
    <w:p w:rsidR="004E1677" w:rsidRPr="004F54AA" w:rsidRDefault="004E1677" w:rsidP="004E167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Předmětná plocha je vyznačena na situacích, které tvoří přílohu tohoto zadání. Veřejnou plochu náměstí tvoří převážně jedna parcela č. 2364/1, která je v majetku </w:t>
      </w:r>
      <w:proofErr w:type="spellStart"/>
      <w:proofErr w:type="gramStart"/>
      <w:r w:rsidR="004F54AA">
        <w:rPr>
          <w:rFonts w:ascii="Arial" w:hAnsi="Arial" w:cs="Arial"/>
          <w:sz w:val="22"/>
          <w:szCs w:val="22"/>
        </w:rPr>
        <w:t>H</w:t>
      </w:r>
      <w:r w:rsidRPr="004F54AA">
        <w:rPr>
          <w:rFonts w:ascii="Arial" w:hAnsi="Arial" w:cs="Arial"/>
          <w:sz w:val="22"/>
          <w:szCs w:val="22"/>
        </w:rPr>
        <w:t>l.m.</w:t>
      </w:r>
      <w:proofErr w:type="gramEnd"/>
      <w:r w:rsidRPr="004F54AA">
        <w:rPr>
          <w:rFonts w:ascii="Arial" w:hAnsi="Arial" w:cs="Arial"/>
          <w:sz w:val="22"/>
          <w:szCs w:val="22"/>
        </w:rPr>
        <w:t>Prahy</w:t>
      </w:r>
      <w:proofErr w:type="spellEnd"/>
      <w:r w:rsidR="004F54AA">
        <w:rPr>
          <w:rFonts w:ascii="Arial" w:hAnsi="Arial" w:cs="Arial"/>
          <w:sz w:val="22"/>
          <w:szCs w:val="22"/>
        </w:rPr>
        <w:t>.</w:t>
      </w:r>
      <w:r w:rsidRPr="004F54AA">
        <w:rPr>
          <w:rFonts w:ascii="Arial" w:hAnsi="Arial" w:cs="Arial"/>
          <w:sz w:val="22"/>
          <w:szCs w:val="22"/>
        </w:rPr>
        <w:t xml:space="preserve"> </w:t>
      </w:r>
      <w:r w:rsidR="004F54AA">
        <w:rPr>
          <w:rFonts w:ascii="Arial" w:hAnsi="Arial" w:cs="Arial"/>
          <w:sz w:val="22"/>
          <w:szCs w:val="22"/>
        </w:rPr>
        <w:t xml:space="preserve">V současné </w:t>
      </w:r>
      <w:r w:rsidR="004F54AA" w:rsidRPr="004F54AA">
        <w:rPr>
          <w:rFonts w:ascii="Arial" w:hAnsi="Arial" w:cs="Arial"/>
          <w:sz w:val="22"/>
          <w:szCs w:val="22"/>
        </w:rPr>
        <w:t xml:space="preserve">době </w:t>
      </w:r>
      <w:r w:rsidRPr="004F54AA">
        <w:rPr>
          <w:rFonts w:ascii="Arial" w:hAnsi="Arial" w:cs="Arial"/>
          <w:sz w:val="22"/>
          <w:szCs w:val="22"/>
        </w:rPr>
        <w:t xml:space="preserve">probíhají jednání o převodu správy tohoto pozemku na MČ Praha 8. </w:t>
      </w:r>
    </w:p>
    <w:p w:rsidR="004E1677" w:rsidRPr="004F54AA" w:rsidRDefault="004E1677" w:rsidP="004E1677">
      <w:pPr>
        <w:jc w:val="both"/>
        <w:rPr>
          <w:rFonts w:ascii="Arial" w:hAnsi="Arial" w:cs="Arial"/>
          <w:sz w:val="22"/>
          <w:szCs w:val="22"/>
        </w:rPr>
      </w:pPr>
    </w:p>
    <w:p w:rsidR="004E1677" w:rsidRDefault="004E1677" w:rsidP="004E1677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S tímto pozemkem sousedí řada pozemků </w:t>
      </w:r>
      <w:r w:rsidR="00A52526" w:rsidRPr="004F54AA">
        <w:rPr>
          <w:rFonts w:ascii="Arial" w:hAnsi="Arial" w:cs="Arial"/>
          <w:sz w:val="22"/>
          <w:szCs w:val="22"/>
        </w:rPr>
        <w:t xml:space="preserve">a </w:t>
      </w:r>
      <w:r w:rsidRPr="004F54AA">
        <w:rPr>
          <w:rFonts w:ascii="Arial" w:hAnsi="Arial" w:cs="Arial"/>
          <w:sz w:val="22"/>
          <w:szCs w:val="22"/>
        </w:rPr>
        <w:t>staveb, sloužících převážně veřejným účelům. Jde především o budovu stanice metra Ládví, kulturní dům Ládví, multikino Ládví (dříve Moskva), obchodní dům Ládví se supermarketem Albert a otevřenou obchodní pasáží, budova pošty, lékárny a další.</w:t>
      </w:r>
      <w:r w:rsidR="00A76137" w:rsidRPr="004F54AA">
        <w:rPr>
          <w:rFonts w:ascii="Arial" w:hAnsi="Arial" w:cs="Arial"/>
          <w:sz w:val="22"/>
          <w:szCs w:val="22"/>
        </w:rPr>
        <w:t xml:space="preserve"> Je zřejmé, že revitalizace veřejného prostranství může být úspěšná jen tehdy, bude-li důkladně projednána se všemi klíčovými aktéry v území a s veřejností.</w:t>
      </w:r>
    </w:p>
    <w:p w:rsidR="004F54AA" w:rsidRDefault="004F54AA" w:rsidP="004E1677">
      <w:pPr>
        <w:jc w:val="both"/>
        <w:rPr>
          <w:rFonts w:ascii="Arial" w:hAnsi="Arial" w:cs="Arial"/>
          <w:sz w:val="22"/>
          <w:szCs w:val="22"/>
        </w:rPr>
      </w:pPr>
    </w:p>
    <w:p w:rsidR="004F54AA" w:rsidRPr="004F54AA" w:rsidRDefault="004F54AA" w:rsidP="004E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úvodní studie bude třeba navrhnout a specifikovat nutné stavební úpravy nejen veřejných ploch, ale i ploch soukromých vlastníků. Na základě vybraného návrhu pak budou následovat jednání o způsobu realizace a její etapizaci.</w:t>
      </w:r>
    </w:p>
    <w:p w:rsidR="00A76137" w:rsidRPr="004F54AA" w:rsidRDefault="00A76137" w:rsidP="004E1677">
      <w:pPr>
        <w:jc w:val="both"/>
        <w:rPr>
          <w:rFonts w:ascii="Arial" w:hAnsi="Arial" w:cs="Arial"/>
          <w:sz w:val="22"/>
          <w:szCs w:val="22"/>
        </w:rPr>
      </w:pPr>
    </w:p>
    <w:p w:rsidR="000B431E" w:rsidRPr="004F54AA" w:rsidRDefault="000B431E" w:rsidP="000B431E">
      <w:pPr>
        <w:jc w:val="both"/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t>DOSAVADNÍ PŘÍPRAVA REVITALIZACE</w:t>
      </w:r>
    </w:p>
    <w:p w:rsidR="000B431E" w:rsidRPr="004F54AA" w:rsidRDefault="000B431E" w:rsidP="000B431E">
      <w:pPr>
        <w:jc w:val="both"/>
        <w:rPr>
          <w:rFonts w:ascii="Arial" w:hAnsi="Arial" w:cs="Arial"/>
          <w:b/>
          <w:sz w:val="22"/>
          <w:szCs w:val="22"/>
        </w:rPr>
      </w:pPr>
    </w:p>
    <w:p w:rsidR="000B431E" w:rsidRPr="004F54AA" w:rsidRDefault="000B431E" w:rsidP="000B431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Vlastnímu vyhlášení tohoto výběrového řízení předcházela studentská architektonicko-urbanistická soutěž, která přinesla celkem 36 návrhů, jak náměstí revitalizovat. Porota v rámci soutěže ocenila 3 návrhy a 2 odměnila. Všechny návrhy byly veřejně vystaveny přímo na místě a zároveň i v Kulturním domě a zároveň proběhla veřejná anketa, sbírající názory veřejnosti jak na celkový záměr revitalizace, tak na jednotlivé návrhy.</w:t>
      </w:r>
    </w:p>
    <w:p w:rsidR="000B431E" w:rsidRPr="004F54AA" w:rsidRDefault="000B431E" w:rsidP="000B431E">
      <w:pPr>
        <w:jc w:val="both"/>
        <w:rPr>
          <w:rFonts w:ascii="Arial" w:hAnsi="Arial" w:cs="Arial"/>
          <w:sz w:val="22"/>
          <w:szCs w:val="22"/>
        </w:rPr>
      </w:pPr>
    </w:p>
    <w:p w:rsidR="000B431E" w:rsidRPr="004F54AA" w:rsidRDefault="000B431E" w:rsidP="000B431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Dne </w:t>
      </w:r>
      <w:proofErr w:type="gramStart"/>
      <w:r w:rsidRPr="004F54AA">
        <w:rPr>
          <w:rFonts w:ascii="Arial" w:hAnsi="Arial" w:cs="Arial"/>
          <w:sz w:val="22"/>
          <w:szCs w:val="22"/>
        </w:rPr>
        <w:t>26.10.2015</w:t>
      </w:r>
      <w:proofErr w:type="gramEnd"/>
      <w:r w:rsidRPr="004F54AA">
        <w:rPr>
          <w:rFonts w:ascii="Arial" w:hAnsi="Arial" w:cs="Arial"/>
          <w:sz w:val="22"/>
          <w:szCs w:val="22"/>
        </w:rPr>
        <w:t xml:space="preserve"> následovala veřejná debata a diskuze, do které se zapojila řada návštěvníků a která přinesla řadu podnětů pro další přípravné fáze. Tato zpětná vazba byla cenná nejen pro autory projektů, ale především pro zástupce Městské Části. </w:t>
      </w:r>
      <w:r w:rsidR="004F54AA">
        <w:rPr>
          <w:rFonts w:ascii="Arial" w:hAnsi="Arial" w:cs="Arial"/>
          <w:sz w:val="22"/>
          <w:szCs w:val="22"/>
        </w:rPr>
        <w:t xml:space="preserve">Výsledkem celého procesu je následující </w:t>
      </w:r>
      <w:proofErr w:type="gramStart"/>
      <w:r w:rsidR="004F54AA">
        <w:rPr>
          <w:rFonts w:ascii="Arial" w:hAnsi="Arial" w:cs="Arial"/>
          <w:sz w:val="22"/>
          <w:szCs w:val="22"/>
        </w:rPr>
        <w:t>zadání :</w:t>
      </w:r>
      <w:proofErr w:type="gramEnd"/>
    </w:p>
    <w:p w:rsidR="000B431E" w:rsidRPr="004F54AA" w:rsidRDefault="000B431E" w:rsidP="000B431E">
      <w:pPr>
        <w:jc w:val="both"/>
        <w:rPr>
          <w:rFonts w:ascii="Arial" w:hAnsi="Arial" w:cs="Arial"/>
          <w:sz w:val="22"/>
          <w:szCs w:val="22"/>
        </w:rPr>
      </w:pPr>
    </w:p>
    <w:p w:rsidR="00445B6B" w:rsidRPr="004F54AA" w:rsidRDefault="00445B6B" w:rsidP="000B431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t>ZADÁNÍ</w:t>
      </w:r>
      <w:r w:rsidRPr="004F54AA">
        <w:rPr>
          <w:rFonts w:ascii="Arial" w:hAnsi="Arial" w:cs="Arial"/>
          <w:sz w:val="22"/>
          <w:szCs w:val="22"/>
        </w:rPr>
        <w:t xml:space="preserve"> </w:t>
      </w:r>
    </w:p>
    <w:p w:rsidR="00445B6B" w:rsidRPr="004F54AA" w:rsidRDefault="00445B6B" w:rsidP="000B431E">
      <w:pPr>
        <w:jc w:val="both"/>
        <w:rPr>
          <w:rFonts w:ascii="Arial" w:hAnsi="Arial" w:cs="Arial"/>
          <w:sz w:val="22"/>
          <w:szCs w:val="22"/>
        </w:rPr>
      </w:pPr>
    </w:p>
    <w:p w:rsidR="000B431E" w:rsidRPr="004F54AA" w:rsidRDefault="00445B6B" w:rsidP="000B431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Řešený prostor </w:t>
      </w:r>
      <w:r w:rsidR="00280020">
        <w:rPr>
          <w:rFonts w:ascii="Arial" w:hAnsi="Arial" w:cs="Arial"/>
          <w:sz w:val="22"/>
          <w:szCs w:val="22"/>
        </w:rPr>
        <w:t>je oproti zadání studentské soutěže zmenšen. M</w:t>
      </w:r>
      <w:r w:rsidRPr="004F54AA">
        <w:rPr>
          <w:rFonts w:ascii="Arial" w:hAnsi="Arial" w:cs="Arial"/>
          <w:sz w:val="22"/>
          <w:szCs w:val="22"/>
        </w:rPr>
        <w:t>á několik částí, které jsou navzájem propojené, ale mají odlišný charakter.</w:t>
      </w:r>
      <w:r w:rsidR="004F54AA">
        <w:rPr>
          <w:rFonts w:ascii="Arial" w:hAnsi="Arial" w:cs="Arial"/>
          <w:sz w:val="22"/>
          <w:szCs w:val="22"/>
        </w:rPr>
        <w:t xml:space="preserve"> </w:t>
      </w:r>
      <w:r w:rsidR="000B431E" w:rsidRPr="004F54AA">
        <w:rPr>
          <w:rFonts w:ascii="Arial" w:hAnsi="Arial" w:cs="Arial"/>
          <w:sz w:val="22"/>
          <w:szCs w:val="22"/>
        </w:rPr>
        <w:t xml:space="preserve">Lze konstatovat, že řada </w:t>
      </w:r>
      <w:r w:rsidR="004F54AA">
        <w:rPr>
          <w:rFonts w:ascii="Arial" w:hAnsi="Arial" w:cs="Arial"/>
          <w:sz w:val="22"/>
          <w:szCs w:val="22"/>
        </w:rPr>
        <w:t xml:space="preserve">studentských </w:t>
      </w:r>
      <w:r w:rsidR="000B431E" w:rsidRPr="004F54AA">
        <w:rPr>
          <w:rFonts w:ascii="Arial" w:hAnsi="Arial" w:cs="Arial"/>
          <w:sz w:val="22"/>
          <w:szCs w:val="22"/>
        </w:rPr>
        <w:t xml:space="preserve">soutěžních návrhů obsahovala myšlenky či náměty, které se vesměs ukázaly jako konsensuálně žádoucí, byť se konkrétní podoba či detailní řešení odlišovaly. Jde zejména o následující body, které byly stanoveny jako kostra </w:t>
      </w:r>
      <w:proofErr w:type="gramStart"/>
      <w:r w:rsidR="000B431E" w:rsidRPr="004F54AA">
        <w:rPr>
          <w:rFonts w:ascii="Arial" w:hAnsi="Arial" w:cs="Arial"/>
          <w:sz w:val="22"/>
          <w:szCs w:val="22"/>
        </w:rPr>
        <w:t>zadání :</w:t>
      </w:r>
      <w:proofErr w:type="gramEnd"/>
    </w:p>
    <w:p w:rsidR="000B431E" w:rsidRPr="004F54AA" w:rsidRDefault="000B431E" w:rsidP="000B431E">
      <w:pPr>
        <w:jc w:val="both"/>
        <w:rPr>
          <w:rFonts w:ascii="Arial" w:hAnsi="Arial" w:cs="Arial"/>
          <w:sz w:val="22"/>
          <w:szCs w:val="22"/>
        </w:rPr>
      </w:pPr>
    </w:p>
    <w:p w:rsidR="000B431E" w:rsidRPr="004F54AA" w:rsidRDefault="000B431E" w:rsidP="000B43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Vytvoření centrálního shromažďovacího prostoru – náměstí – s odlišným, charakterově exkluzivnějším povrchem, vhodným pro víceúčelové využití</w:t>
      </w:r>
    </w:p>
    <w:p w:rsidR="000B431E" w:rsidRPr="004F54AA" w:rsidRDefault="000B431E" w:rsidP="000B43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Úprava terénní hrany a vyrovnávacích schodišť před KD a kinem, snížení </w:t>
      </w:r>
      <w:proofErr w:type="spellStart"/>
      <w:r w:rsidRPr="004F54AA">
        <w:rPr>
          <w:rFonts w:ascii="Arial" w:hAnsi="Arial" w:cs="Arial"/>
          <w:sz w:val="22"/>
          <w:szCs w:val="22"/>
        </w:rPr>
        <w:t>barierovosti</w:t>
      </w:r>
      <w:proofErr w:type="spellEnd"/>
      <w:r w:rsidRPr="004F54AA">
        <w:rPr>
          <w:rFonts w:ascii="Arial" w:hAnsi="Arial" w:cs="Arial"/>
          <w:sz w:val="22"/>
          <w:szCs w:val="22"/>
        </w:rPr>
        <w:t>, odstranění nevyhovující zeleně a zpřístupnění parteru obou budov</w:t>
      </w:r>
    </w:p>
    <w:p w:rsidR="000B431E" w:rsidRPr="004F54AA" w:rsidRDefault="000B431E" w:rsidP="000B43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Vytvoření plochy pro konání trhů v ploše mezi metrem a obchodním centrem</w:t>
      </w:r>
    </w:p>
    <w:p w:rsidR="00445B6B" w:rsidRPr="004F54AA" w:rsidRDefault="00445B6B" w:rsidP="00445B6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Změna zelené plochy mezi KD a Střelničnou ulicí, která by měla být </w:t>
      </w:r>
      <w:proofErr w:type="spellStart"/>
      <w:r w:rsidRPr="004F54AA">
        <w:rPr>
          <w:rFonts w:ascii="Arial" w:hAnsi="Arial" w:cs="Arial"/>
          <w:sz w:val="22"/>
          <w:szCs w:val="22"/>
        </w:rPr>
        <w:t>zpros</w:t>
      </w:r>
      <w:r w:rsidR="0054569B">
        <w:rPr>
          <w:rFonts w:ascii="Arial" w:hAnsi="Arial" w:cs="Arial"/>
          <w:sz w:val="22"/>
          <w:szCs w:val="22"/>
        </w:rPr>
        <w:t>tupněná</w:t>
      </w:r>
      <w:proofErr w:type="spellEnd"/>
      <w:r w:rsidR="0054569B">
        <w:rPr>
          <w:rFonts w:ascii="Arial" w:hAnsi="Arial" w:cs="Arial"/>
          <w:sz w:val="22"/>
          <w:szCs w:val="22"/>
        </w:rPr>
        <w:t xml:space="preserve"> a kde bude navržena zcela nová parková úprava (s respektováním výdechu VZT z metra)</w:t>
      </w:r>
    </w:p>
    <w:p w:rsidR="00445B6B" w:rsidRPr="004F54AA" w:rsidRDefault="00445B6B" w:rsidP="00445B6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Úprava otevřené obchodní pasáž</w:t>
      </w:r>
      <w:r w:rsidR="0054569B">
        <w:rPr>
          <w:rFonts w:ascii="Arial" w:hAnsi="Arial" w:cs="Arial"/>
          <w:sz w:val="22"/>
          <w:szCs w:val="22"/>
        </w:rPr>
        <w:t>e</w:t>
      </w:r>
      <w:r w:rsidRPr="004F54AA">
        <w:rPr>
          <w:rFonts w:ascii="Arial" w:hAnsi="Arial" w:cs="Arial"/>
          <w:sz w:val="22"/>
          <w:szCs w:val="22"/>
        </w:rPr>
        <w:t xml:space="preserve"> / galerie – zkvalitnění povrchů, osvětlení, možné je i </w:t>
      </w:r>
      <w:proofErr w:type="spellStart"/>
      <w:r w:rsidRPr="004F54AA">
        <w:rPr>
          <w:rFonts w:ascii="Arial" w:hAnsi="Arial" w:cs="Arial"/>
          <w:sz w:val="22"/>
          <w:szCs w:val="22"/>
        </w:rPr>
        <w:t>přestropení</w:t>
      </w:r>
      <w:proofErr w:type="spellEnd"/>
      <w:r w:rsidRPr="004F54AA">
        <w:rPr>
          <w:rFonts w:ascii="Arial" w:hAnsi="Arial" w:cs="Arial"/>
          <w:sz w:val="22"/>
          <w:szCs w:val="22"/>
        </w:rPr>
        <w:t>, při zachování průchodnosti</w:t>
      </w:r>
    </w:p>
    <w:p w:rsidR="00445B6B" w:rsidRPr="004F54AA" w:rsidRDefault="00445B6B" w:rsidP="00445B6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Úprava zadního – menšího – náměstí mezi pavilony obchodů a služeb</w:t>
      </w:r>
    </w:p>
    <w:p w:rsidR="00445B6B" w:rsidRPr="004F54AA" w:rsidRDefault="00445B6B" w:rsidP="00445B6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Úprava ploch za stanicí metra, kde je dnes dětské hřiště a nefunkční trávníky</w:t>
      </w:r>
      <w:r w:rsidR="0054569B">
        <w:rPr>
          <w:rFonts w:ascii="Arial" w:hAnsi="Arial" w:cs="Arial"/>
          <w:sz w:val="22"/>
          <w:szCs w:val="22"/>
        </w:rPr>
        <w:t xml:space="preserve"> – zde budou navrženy nové pěší trasy, zpevněné plochy a sadové úpravy</w:t>
      </w:r>
    </w:p>
    <w:p w:rsidR="00445B6B" w:rsidRDefault="00445B6B" w:rsidP="00445B6B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45B6B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45B6B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45B6B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45B6B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3A01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922520" cy="3709268"/>
            <wp:effectExtent l="0" t="0" r="0" b="5715"/>
            <wp:docPr id="4" name="Obrázek 4" descr="S:\01 PROJEKTY\Praha 8\B Ládví\01 náměstí\výběrové řízení\160216\PŘÍLOHY\situ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01 PROJEKTY\Praha 8\B Ládví\01 náměstí\výběrové řízení\160216\PŘÍLOHY\situ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0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36" w:rsidRPr="004F54AA" w:rsidRDefault="003A0136" w:rsidP="003A01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schematická situace</w:t>
      </w:r>
    </w:p>
    <w:p w:rsidR="000B431E" w:rsidRPr="004F54AA" w:rsidRDefault="000B431E" w:rsidP="000B431E">
      <w:pPr>
        <w:jc w:val="both"/>
        <w:rPr>
          <w:rFonts w:ascii="Arial" w:hAnsi="Arial" w:cs="Arial"/>
          <w:sz w:val="22"/>
          <w:szCs w:val="22"/>
        </w:rPr>
      </w:pPr>
    </w:p>
    <w:p w:rsidR="009F1251" w:rsidRPr="004F54AA" w:rsidRDefault="009F1251" w:rsidP="00D55B0F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Všechny zmíněné plochy by měly být návrhem řešeny, nicméně je jasné, že míra zásahů, či charakter vzniklého prostředí bude odlišný. V každém případě se počítá, že b</w:t>
      </w:r>
      <w:r w:rsidR="00D55B0F" w:rsidRPr="004F54AA">
        <w:rPr>
          <w:rFonts w:ascii="Arial" w:hAnsi="Arial" w:cs="Arial"/>
          <w:sz w:val="22"/>
          <w:szCs w:val="22"/>
        </w:rPr>
        <w:t>udou odstraněny nevyhovující a nefunkční prvky jako zídky, bariéry, obruby, dlažba, mobiliář, prvky veřejného osvětlení</w:t>
      </w:r>
      <w:r w:rsidR="003D354E" w:rsidRPr="004F54AA">
        <w:rPr>
          <w:rFonts w:ascii="Arial" w:hAnsi="Arial" w:cs="Arial"/>
          <w:sz w:val="22"/>
          <w:szCs w:val="22"/>
        </w:rPr>
        <w:t>, nevhodná a přebujelá zeleň</w:t>
      </w:r>
      <w:r w:rsidR="00D55B0F" w:rsidRPr="004F54AA">
        <w:rPr>
          <w:rFonts w:ascii="Arial" w:hAnsi="Arial" w:cs="Arial"/>
          <w:sz w:val="22"/>
          <w:szCs w:val="22"/>
        </w:rPr>
        <w:t xml:space="preserve"> </w:t>
      </w:r>
      <w:r w:rsidR="003D354E" w:rsidRPr="004F54AA">
        <w:rPr>
          <w:rFonts w:ascii="Arial" w:hAnsi="Arial" w:cs="Arial"/>
          <w:sz w:val="22"/>
          <w:szCs w:val="22"/>
        </w:rPr>
        <w:t>a také reklamní prvky tak, aby mohla vzniknout ucelená a přehledná plocha s jednotným povrchem jako platforma pro veřejné aktivity.</w:t>
      </w:r>
      <w:r w:rsidR="00D55B0F" w:rsidRPr="004F54AA">
        <w:rPr>
          <w:rFonts w:ascii="Arial" w:hAnsi="Arial" w:cs="Arial"/>
          <w:sz w:val="22"/>
          <w:szCs w:val="22"/>
        </w:rPr>
        <w:t xml:space="preserve"> </w:t>
      </w:r>
      <w:r w:rsidRPr="004F54AA">
        <w:rPr>
          <w:rFonts w:ascii="Arial" w:hAnsi="Arial" w:cs="Arial"/>
          <w:sz w:val="22"/>
          <w:szCs w:val="22"/>
        </w:rPr>
        <w:t>Jednotlivé p</w:t>
      </w:r>
      <w:r w:rsidR="00D55B0F" w:rsidRPr="004F54AA">
        <w:rPr>
          <w:rFonts w:ascii="Arial" w:hAnsi="Arial" w:cs="Arial"/>
          <w:sz w:val="22"/>
          <w:szCs w:val="22"/>
        </w:rPr>
        <w:t>loch</w:t>
      </w:r>
      <w:r w:rsidRPr="004F54AA">
        <w:rPr>
          <w:rFonts w:ascii="Arial" w:hAnsi="Arial" w:cs="Arial"/>
          <w:sz w:val="22"/>
          <w:szCs w:val="22"/>
        </w:rPr>
        <w:t>y</w:t>
      </w:r>
      <w:r w:rsidR="00D55B0F" w:rsidRPr="004F54AA">
        <w:rPr>
          <w:rFonts w:ascii="Arial" w:hAnsi="Arial" w:cs="Arial"/>
          <w:sz w:val="22"/>
          <w:szCs w:val="22"/>
        </w:rPr>
        <w:t xml:space="preserve"> bud</w:t>
      </w:r>
      <w:r w:rsidRPr="004F54AA">
        <w:rPr>
          <w:rFonts w:ascii="Arial" w:hAnsi="Arial" w:cs="Arial"/>
          <w:sz w:val="22"/>
          <w:szCs w:val="22"/>
        </w:rPr>
        <w:t>ou</w:t>
      </w:r>
      <w:r w:rsidR="00D55B0F" w:rsidRPr="004F54AA">
        <w:rPr>
          <w:rFonts w:ascii="Arial" w:hAnsi="Arial" w:cs="Arial"/>
          <w:sz w:val="22"/>
          <w:szCs w:val="22"/>
        </w:rPr>
        <w:t xml:space="preserve"> </w:t>
      </w:r>
      <w:r w:rsidRPr="004F54AA">
        <w:rPr>
          <w:rFonts w:ascii="Arial" w:hAnsi="Arial" w:cs="Arial"/>
          <w:sz w:val="22"/>
          <w:szCs w:val="22"/>
        </w:rPr>
        <w:t xml:space="preserve">odlišeny svým </w:t>
      </w:r>
      <w:proofErr w:type="gramStart"/>
      <w:r w:rsidRPr="004F54AA">
        <w:rPr>
          <w:rFonts w:ascii="Arial" w:hAnsi="Arial" w:cs="Arial"/>
          <w:sz w:val="22"/>
          <w:szCs w:val="22"/>
        </w:rPr>
        <w:t xml:space="preserve">povrchem a </w:t>
      </w:r>
      <w:r w:rsidR="00D55B0F" w:rsidRPr="004F54AA">
        <w:rPr>
          <w:rFonts w:ascii="Arial" w:hAnsi="Arial" w:cs="Arial"/>
          <w:sz w:val="22"/>
          <w:szCs w:val="22"/>
        </w:rPr>
        <w:t xml:space="preserve"> zpřehledněn</w:t>
      </w:r>
      <w:r w:rsidRPr="004F54AA">
        <w:rPr>
          <w:rFonts w:ascii="Arial" w:hAnsi="Arial" w:cs="Arial"/>
          <w:sz w:val="22"/>
          <w:szCs w:val="22"/>
        </w:rPr>
        <w:t>y</w:t>
      </w:r>
      <w:proofErr w:type="gramEnd"/>
      <w:r w:rsidR="00D55B0F" w:rsidRPr="004F54AA">
        <w:rPr>
          <w:rFonts w:ascii="Arial" w:hAnsi="Arial" w:cs="Arial"/>
          <w:sz w:val="22"/>
          <w:szCs w:val="22"/>
        </w:rPr>
        <w:t xml:space="preserve">. </w:t>
      </w:r>
    </w:p>
    <w:p w:rsidR="003D354E" w:rsidRPr="004F54AA" w:rsidRDefault="003D354E" w:rsidP="00D55B0F">
      <w:pPr>
        <w:jc w:val="both"/>
        <w:rPr>
          <w:rFonts w:ascii="Arial" w:hAnsi="Arial" w:cs="Arial"/>
          <w:sz w:val="22"/>
          <w:szCs w:val="22"/>
        </w:rPr>
      </w:pP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Střední část náměstí bude hrát roli hlavního shromaždiště – proto by měla zůstat volná. Je však třeba navrhnout do centra prostoru vodní prvek. Jako nejjednodušší, z hlediska údržby nejméně náročný a zároveň dobře uklizený v zimě se jeví systém zemních trysek – tzv. mokrá dlažba. Nicméně zde je prostor pro invenci autorů.</w:t>
      </w:r>
    </w:p>
    <w:p w:rsidR="003D354E" w:rsidRPr="004F54AA" w:rsidRDefault="003D354E" w:rsidP="00D55B0F">
      <w:pPr>
        <w:jc w:val="both"/>
        <w:rPr>
          <w:rFonts w:ascii="Arial" w:hAnsi="Arial" w:cs="Arial"/>
          <w:sz w:val="22"/>
          <w:szCs w:val="22"/>
        </w:rPr>
      </w:pPr>
    </w:p>
    <w:p w:rsidR="003D354E" w:rsidRPr="004F54AA" w:rsidRDefault="003D354E" w:rsidP="003D354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Trhy by měly být přesunuty do prostranství mezi jižní fasádou OC a stanicí metra. </w:t>
      </w: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</w:rPr>
      </w:pP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Veškeré prvky vybavení, mobiliáře apod. musí být navržené s ohledem na jejich snadnou údržbu a odolnost vůči povětrnostním podmínkám a vandalství.</w:t>
      </w:r>
    </w:p>
    <w:p w:rsidR="00D55B0F" w:rsidRPr="004F54AA" w:rsidRDefault="00D55B0F" w:rsidP="00D55B0F">
      <w:pPr>
        <w:jc w:val="both"/>
        <w:rPr>
          <w:rFonts w:ascii="Arial" w:hAnsi="Arial" w:cs="Arial"/>
          <w:b/>
          <w:sz w:val="22"/>
          <w:szCs w:val="22"/>
        </w:rPr>
      </w:pP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4AA">
        <w:rPr>
          <w:rFonts w:ascii="Arial" w:hAnsi="Arial" w:cs="Arial"/>
          <w:sz w:val="22"/>
          <w:szCs w:val="22"/>
          <w:u w:val="single"/>
        </w:rPr>
        <w:t>VEGETAČNÍ PRVKY</w:t>
      </w:r>
    </w:p>
    <w:p w:rsidR="009F1251" w:rsidRPr="004F54AA" w:rsidRDefault="003D354E" w:rsidP="009F1251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Návrh veřejné zeleně v celé řešené ploše je podstatnou součástí návrhu</w:t>
      </w:r>
      <w:r w:rsidR="009F1251" w:rsidRPr="004F54AA">
        <w:rPr>
          <w:rFonts w:ascii="Arial" w:hAnsi="Arial" w:cs="Arial"/>
          <w:sz w:val="22"/>
          <w:szCs w:val="22"/>
        </w:rPr>
        <w:t xml:space="preserve">, dnešní stav je zcela neuspokojivý. Jako významnou hodnotu mnozí vnímají 3 vzrostlé lípy kolem nefunkčního vodního prvku. </w:t>
      </w:r>
      <w:r w:rsidR="00746F4D" w:rsidRPr="00746F4D">
        <w:rPr>
          <w:rFonts w:ascii="Arial" w:hAnsi="Arial" w:cs="Arial"/>
          <w:sz w:val="22"/>
          <w:szCs w:val="22"/>
          <w:highlight w:val="yellow"/>
        </w:rPr>
        <w:t xml:space="preserve">Stav těchto dřevin bude podroben již ve fázi studie dendrologickému posouzení. Snahou je tyto stromy zachovat, pokud to jejich stav dovolí, případně doplnit do původní </w:t>
      </w:r>
      <w:proofErr w:type="spellStart"/>
      <w:r w:rsidR="00746F4D" w:rsidRPr="00746F4D">
        <w:rPr>
          <w:rFonts w:ascii="Arial" w:hAnsi="Arial" w:cs="Arial"/>
          <w:sz w:val="22"/>
          <w:szCs w:val="22"/>
          <w:highlight w:val="yellow"/>
        </w:rPr>
        <w:t>čveřice</w:t>
      </w:r>
      <w:proofErr w:type="spellEnd"/>
      <w:r w:rsidR="00746F4D" w:rsidRPr="00746F4D">
        <w:rPr>
          <w:rFonts w:ascii="Arial" w:hAnsi="Arial" w:cs="Arial"/>
          <w:sz w:val="22"/>
          <w:szCs w:val="22"/>
          <w:highlight w:val="yellow"/>
        </w:rPr>
        <w:t>.</w:t>
      </w:r>
      <w:r w:rsidR="00746F4D">
        <w:rPr>
          <w:rFonts w:ascii="Arial" w:hAnsi="Arial" w:cs="Arial"/>
          <w:sz w:val="22"/>
          <w:szCs w:val="22"/>
        </w:rPr>
        <w:t xml:space="preserve"> </w:t>
      </w:r>
      <w:r w:rsidRPr="004F54AA">
        <w:rPr>
          <w:rFonts w:ascii="Arial" w:hAnsi="Arial" w:cs="Arial"/>
          <w:sz w:val="22"/>
          <w:szCs w:val="22"/>
        </w:rPr>
        <w:t>Z</w:t>
      </w:r>
      <w:r w:rsidR="009F1251" w:rsidRPr="004F54AA">
        <w:rPr>
          <w:rFonts w:ascii="Arial" w:hAnsi="Arial" w:cs="Arial"/>
          <w:sz w:val="22"/>
          <w:szCs w:val="22"/>
        </w:rPr>
        <w:t xml:space="preserve">achování či odstranění </w:t>
      </w:r>
      <w:r w:rsidRPr="004F54AA">
        <w:rPr>
          <w:rFonts w:ascii="Arial" w:hAnsi="Arial" w:cs="Arial"/>
          <w:sz w:val="22"/>
          <w:szCs w:val="22"/>
        </w:rPr>
        <w:t xml:space="preserve">dalších dřevin </w:t>
      </w:r>
      <w:r w:rsidR="009F1251" w:rsidRPr="004F54AA">
        <w:rPr>
          <w:rFonts w:ascii="Arial" w:hAnsi="Arial" w:cs="Arial"/>
          <w:sz w:val="22"/>
          <w:szCs w:val="22"/>
        </w:rPr>
        <w:t>bude předmětem návrhu.</w:t>
      </w:r>
    </w:p>
    <w:p w:rsidR="003D354E" w:rsidRPr="004F54AA" w:rsidRDefault="003D354E" w:rsidP="009F1251">
      <w:pPr>
        <w:jc w:val="both"/>
        <w:rPr>
          <w:rFonts w:ascii="Arial" w:hAnsi="Arial" w:cs="Arial"/>
          <w:sz w:val="22"/>
          <w:szCs w:val="22"/>
        </w:rPr>
      </w:pPr>
    </w:p>
    <w:p w:rsidR="003D354E" w:rsidRPr="004F54AA" w:rsidRDefault="003D354E" w:rsidP="003D354E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4AA">
        <w:rPr>
          <w:rFonts w:ascii="Arial" w:hAnsi="Arial" w:cs="Arial"/>
          <w:sz w:val="22"/>
          <w:szCs w:val="22"/>
          <w:u w:val="single"/>
        </w:rPr>
        <w:t xml:space="preserve">VODNÍ PRVEK </w:t>
      </w:r>
    </w:p>
    <w:p w:rsidR="003D354E" w:rsidRDefault="003D354E" w:rsidP="003D354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Počítá se s odstraněním obou dnešních vodních prvků a jejich nahrazením novým, který bude lépe umět reagovat na sezonní období, a na denní dobu a nebude bránit využívání plochy i jiným způsobem.</w:t>
      </w:r>
    </w:p>
    <w:p w:rsidR="00746F4D" w:rsidRDefault="00746F4D" w:rsidP="003D354E">
      <w:pPr>
        <w:jc w:val="both"/>
        <w:rPr>
          <w:rFonts w:ascii="Arial" w:hAnsi="Arial" w:cs="Arial"/>
          <w:sz w:val="22"/>
          <w:szCs w:val="22"/>
        </w:rPr>
      </w:pPr>
    </w:p>
    <w:p w:rsidR="00746F4D" w:rsidRPr="004F54AA" w:rsidRDefault="00746F4D" w:rsidP="003D354E">
      <w:pPr>
        <w:jc w:val="both"/>
        <w:rPr>
          <w:rFonts w:ascii="Arial" w:hAnsi="Arial" w:cs="Arial"/>
          <w:sz w:val="22"/>
          <w:szCs w:val="22"/>
        </w:rPr>
      </w:pPr>
    </w:p>
    <w:p w:rsidR="003D354E" w:rsidRPr="004F54AA" w:rsidRDefault="003D354E" w:rsidP="003D354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354E" w:rsidRPr="004F54AA" w:rsidRDefault="003D354E" w:rsidP="003D354E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4AA">
        <w:rPr>
          <w:rFonts w:ascii="Arial" w:hAnsi="Arial" w:cs="Arial"/>
          <w:sz w:val="22"/>
          <w:szCs w:val="22"/>
          <w:u w:val="single"/>
        </w:rPr>
        <w:lastRenderedPageBreak/>
        <w:t>POVRCHY</w:t>
      </w:r>
    </w:p>
    <w:p w:rsidR="003D354E" w:rsidRPr="004F54AA" w:rsidRDefault="003D354E" w:rsidP="003D354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Součástí návrhu bude pečlivá analýza možných řešení jednotlivých ploch i s ohledem na nárazové zatížení pojezdem aut</w:t>
      </w:r>
      <w:r w:rsidR="00280020">
        <w:rPr>
          <w:rFonts w:ascii="Arial" w:hAnsi="Arial" w:cs="Arial"/>
          <w:sz w:val="22"/>
          <w:szCs w:val="22"/>
        </w:rPr>
        <w:t>, zejména v prostoru tržiště</w:t>
      </w:r>
      <w:r w:rsidRPr="004F54AA">
        <w:rPr>
          <w:rFonts w:ascii="Arial" w:hAnsi="Arial" w:cs="Arial"/>
          <w:sz w:val="22"/>
          <w:szCs w:val="22"/>
        </w:rPr>
        <w:t>.</w:t>
      </w: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4AA">
        <w:rPr>
          <w:rFonts w:ascii="Arial" w:hAnsi="Arial" w:cs="Arial"/>
          <w:sz w:val="22"/>
          <w:szCs w:val="22"/>
          <w:u w:val="single"/>
        </w:rPr>
        <w:t>DOPRAVA</w:t>
      </w:r>
    </w:p>
    <w:p w:rsidR="00D55B0F" w:rsidRPr="004F54AA" w:rsidRDefault="003D354E" w:rsidP="003D354E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Téma dopravy je velmi citlivé – zejména co se týká parkování. Problémem je deficit krátkodobých parkovacích míst ve špičkách pracovního dne. V souvislosti s novým umístěním tržiště bude třeba v návrhu vyřešit i jejich obsluhu a zásobování. </w:t>
      </w:r>
      <w:r w:rsidR="00D55B0F" w:rsidRPr="004F54AA">
        <w:rPr>
          <w:rFonts w:ascii="Arial" w:hAnsi="Arial" w:cs="Arial"/>
          <w:sz w:val="22"/>
          <w:szCs w:val="22"/>
        </w:rPr>
        <w:t>Návrh by měl být založen na funkční analýze parteru a všech tras v</w:t>
      </w:r>
      <w:r w:rsidR="00280020">
        <w:rPr>
          <w:rFonts w:ascii="Arial" w:hAnsi="Arial" w:cs="Arial"/>
          <w:sz w:val="22"/>
          <w:szCs w:val="22"/>
        </w:rPr>
        <w:t> </w:t>
      </w:r>
      <w:r w:rsidR="00D55B0F" w:rsidRPr="004F54AA">
        <w:rPr>
          <w:rFonts w:ascii="Arial" w:hAnsi="Arial" w:cs="Arial"/>
          <w:sz w:val="22"/>
          <w:szCs w:val="22"/>
        </w:rPr>
        <w:t>území</w:t>
      </w:r>
      <w:r w:rsidR="00280020">
        <w:rPr>
          <w:rFonts w:ascii="Arial" w:hAnsi="Arial" w:cs="Arial"/>
          <w:sz w:val="22"/>
          <w:szCs w:val="22"/>
        </w:rPr>
        <w:t xml:space="preserve"> – tedy zejména pěších, ale také cyklistických</w:t>
      </w:r>
      <w:r w:rsidR="00D55B0F" w:rsidRPr="004F54AA">
        <w:rPr>
          <w:rFonts w:ascii="Arial" w:hAnsi="Arial" w:cs="Arial"/>
          <w:sz w:val="22"/>
          <w:szCs w:val="22"/>
        </w:rPr>
        <w:t xml:space="preserve">. </w:t>
      </w:r>
      <w:r w:rsidRPr="004F54AA">
        <w:rPr>
          <w:rFonts w:ascii="Arial" w:hAnsi="Arial" w:cs="Arial"/>
          <w:sz w:val="22"/>
          <w:szCs w:val="22"/>
        </w:rPr>
        <w:t>Zejména v upravovaných plochách zeleně b</w:t>
      </w:r>
      <w:r w:rsidR="00D55B0F" w:rsidRPr="004F54AA">
        <w:rPr>
          <w:rFonts w:ascii="Arial" w:hAnsi="Arial" w:cs="Arial"/>
          <w:sz w:val="22"/>
          <w:szCs w:val="22"/>
        </w:rPr>
        <w:t xml:space="preserve">ude navržena zcela nová cestní síť, logicky navázána na okolní chodníky, přechody apod. V souvislosti s revitalizací celého prostoru objednatel plánuje i </w:t>
      </w:r>
      <w:r w:rsidRPr="004F54AA">
        <w:rPr>
          <w:rFonts w:ascii="Arial" w:hAnsi="Arial" w:cs="Arial"/>
          <w:sz w:val="22"/>
          <w:szCs w:val="22"/>
        </w:rPr>
        <w:t>vytvoření úrovňového přechodu ulice Střelničné od stanice metra, tato stavba je však z řešeného území tohoto projektu vyjmuta.</w:t>
      </w:r>
    </w:p>
    <w:p w:rsidR="00D55B0F" w:rsidRPr="004F54AA" w:rsidRDefault="00D55B0F" w:rsidP="00D55B0F">
      <w:pPr>
        <w:jc w:val="both"/>
        <w:rPr>
          <w:rFonts w:ascii="Arial" w:hAnsi="Arial" w:cs="Arial"/>
          <w:b/>
          <w:sz w:val="22"/>
          <w:szCs w:val="22"/>
        </w:rPr>
      </w:pP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4AA">
        <w:rPr>
          <w:rFonts w:ascii="Arial" w:hAnsi="Arial" w:cs="Arial"/>
          <w:sz w:val="22"/>
          <w:szCs w:val="22"/>
          <w:u w:val="single"/>
        </w:rPr>
        <w:t>TECHNICKÁ INFRASTRUKTURA</w:t>
      </w: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Nedílnou součástí projektu bude rovněž řešení dotčené technické infrastruktury, jmenovitě způsob odvodnění území a likvidace dešťových a splaškových vod, návrh způsobu veřejného osvětlení, informační systém a dopravní značení, požární řešení apod.</w:t>
      </w:r>
    </w:p>
    <w:p w:rsidR="00D55B0F" w:rsidRPr="004F54AA" w:rsidRDefault="00D55B0F" w:rsidP="00D55B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4AA">
        <w:rPr>
          <w:rFonts w:ascii="Arial" w:hAnsi="Arial" w:cs="Arial"/>
          <w:sz w:val="22"/>
          <w:szCs w:val="22"/>
          <w:u w:val="single"/>
        </w:rPr>
        <w:t>POKORA, SKROMNOST, UDRŽITELNOST, INTENZITA ÚDRŽBY</w:t>
      </w:r>
    </w:p>
    <w:p w:rsidR="00D55B0F" w:rsidRPr="004F54AA" w:rsidRDefault="00D55B0F" w:rsidP="00D55B0F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Objednatel je (i při vědomí omezeného rozpočtu) přesvědčen, že zlepšení kvality veřejného prostoru může být dosaženo poměrně malými a nenáročnými zásahy. Návrh úprav by měl být veden s pokorou k </w:t>
      </w:r>
      <w:r w:rsidR="003D354E" w:rsidRPr="004F54AA">
        <w:rPr>
          <w:rFonts w:ascii="Arial" w:hAnsi="Arial" w:cs="Arial"/>
          <w:sz w:val="22"/>
          <w:szCs w:val="22"/>
        </w:rPr>
        <w:t>prostředí</w:t>
      </w:r>
      <w:r w:rsidRPr="004F54AA">
        <w:rPr>
          <w:rFonts w:ascii="Arial" w:hAnsi="Arial" w:cs="Arial"/>
          <w:sz w:val="22"/>
          <w:szCs w:val="22"/>
        </w:rPr>
        <w:t xml:space="preserve"> a pamatovat na udržitelnost řešení v čase, včetně rozumných provozních nákladů na údržbu, úklid a podobně. Návrh revitalizace by měl obsahovat i princip možné etapizace při realizaci.</w:t>
      </w:r>
    </w:p>
    <w:p w:rsidR="00445B6B" w:rsidRPr="004F54AA" w:rsidRDefault="00445B6B" w:rsidP="00D55B0F">
      <w:pPr>
        <w:jc w:val="both"/>
        <w:rPr>
          <w:rFonts w:ascii="Arial" w:hAnsi="Arial" w:cs="Arial"/>
          <w:sz w:val="22"/>
          <w:szCs w:val="22"/>
        </w:rPr>
      </w:pPr>
    </w:p>
    <w:p w:rsidR="000E53BB" w:rsidRDefault="000E53BB" w:rsidP="004E5D82">
      <w:pPr>
        <w:jc w:val="both"/>
        <w:rPr>
          <w:rFonts w:ascii="Arial" w:hAnsi="Arial" w:cs="Arial"/>
          <w:b/>
          <w:sz w:val="22"/>
          <w:szCs w:val="22"/>
        </w:rPr>
      </w:pPr>
      <w:r w:rsidRPr="004F54AA">
        <w:rPr>
          <w:rFonts w:ascii="Arial" w:hAnsi="Arial" w:cs="Arial"/>
          <w:b/>
          <w:sz w:val="22"/>
          <w:szCs w:val="22"/>
        </w:rPr>
        <w:t xml:space="preserve">PODKLADY </w:t>
      </w:r>
    </w:p>
    <w:p w:rsidR="00746F4D" w:rsidRPr="004F54AA" w:rsidRDefault="00746F4D" w:rsidP="004E5D82">
      <w:pPr>
        <w:jc w:val="both"/>
        <w:rPr>
          <w:rFonts w:ascii="Arial" w:hAnsi="Arial" w:cs="Arial"/>
          <w:b/>
          <w:sz w:val="22"/>
          <w:szCs w:val="22"/>
        </w:rPr>
      </w:pPr>
    </w:p>
    <w:p w:rsidR="003E711A" w:rsidRPr="004F54AA" w:rsidRDefault="003E711A" w:rsidP="004E5D82">
      <w:p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 xml:space="preserve">Přílohou tohoto zadání jsou následující podklady, předávané zájemcům v digitální </w:t>
      </w:r>
      <w:proofErr w:type="gramStart"/>
      <w:r w:rsidRPr="004F54AA">
        <w:rPr>
          <w:rFonts w:ascii="Arial" w:hAnsi="Arial" w:cs="Arial"/>
          <w:sz w:val="22"/>
          <w:szCs w:val="22"/>
        </w:rPr>
        <w:t>podobě :</w:t>
      </w:r>
      <w:proofErr w:type="gramEnd"/>
    </w:p>
    <w:p w:rsidR="003E711A" w:rsidRPr="004F54AA" w:rsidRDefault="003E711A" w:rsidP="004E5D82">
      <w:pPr>
        <w:jc w:val="both"/>
        <w:rPr>
          <w:rFonts w:ascii="Arial" w:hAnsi="Arial" w:cs="Arial"/>
          <w:sz w:val="22"/>
          <w:szCs w:val="22"/>
        </w:rPr>
      </w:pPr>
    </w:p>
    <w:p w:rsidR="003E711A" w:rsidRPr="004F54AA" w:rsidRDefault="003E711A" w:rsidP="003E711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Digitální mapa řešeného území</w:t>
      </w:r>
    </w:p>
    <w:p w:rsidR="003E711A" w:rsidRPr="004F54AA" w:rsidRDefault="003E711A" w:rsidP="003E711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54AA">
        <w:rPr>
          <w:rFonts w:ascii="Arial" w:hAnsi="Arial" w:cs="Arial"/>
          <w:sz w:val="22"/>
          <w:szCs w:val="22"/>
        </w:rPr>
        <w:t>Mapa majetkoprávních vztahů</w:t>
      </w:r>
    </w:p>
    <w:p w:rsidR="003E711A" w:rsidRDefault="003E711A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54569B" w:rsidRDefault="0054569B" w:rsidP="004E5D82">
      <w:pPr>
        <w:jc w:val="both"/>
        <w:rPr>
          <w:rFonts w:ascii="Arial" w:hAnsi="Arial" w:cs="Arial"/>
          <w:sz w:val="22"/>
          <w:szCs w:val="22"/>
        </w:rPr>
      </w:pPr>
    </w:p>
    <w:p w:rsidR="000D0C3D" w:rsidRPr="004F54AA" w:rsidRDefault="000D0C3D" w:rsidP="004E5D82">
      <w:pPr>
        <w:jc w:val="both"/>
        <w:rPr>
          <w:rFonts w:ascii="Arial" w:hAnsi="Arial" w:cs="Arial"/>
          <w:b/>
          <w:sz w:val="22"/>
          <w:szCs w:val="22"/>
        </w:rPr>
      </w:pPr>
    </w:p>
    <w:p w:rsidR="004E5D82" w:rsidRPr="004F54AA" w:rsidRDefault="004E5D82" w:rsidP="004E5D82">
      <w:pPr>
        <w:jc w:val="both"/>
        <w:rPr>
          <w:rFonts w:ascii="Arial" w:hAnsi="Arial" w:cs="Arial"/>
          <w:b/>
          <w:sz w:val="22"/>
          <w:szCs w:val="22"/>
        </w:rPr>
      </w:pPr>
    </w:p>
    <w:p w:rsidR="004E5D82" w:rsidRPr="004F54AA" w:rsidRDefault="004E5D82" w:rsidP="004E5D82">
      <w:pPr>
        <w:jc w:val="both"/>
        <w:rPr>
          <w:rFonts w:ascii="Arial" w:hAnsi="Arial" w:cs="Arial"/>
          <w:b/>
          <w:sz w:val="22"/>
          <w:szCs w:val="22"/>
        </w:rPr>
      </w:pPr>
    </w:p>
    <w:sectPr w:rsidR="004E5D82" w:rsidRPr="004F54AA" w:rsidSect="003E711A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CE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6EB"/>
    <w:multiLevelType w:val="hybridMultilevel"/>
    <w:tmpl w:val="826E38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DC675D9"/>
    <w:multiLevelType w:val="hybridMultilevel"/>
    <w:tmpl w:val="BE762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A86"/>
    <w:multiLevelType w:val="hybridMultilevel"/>
    <w:tmpl w:val="95E03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642D"/>
    <w:multiLevelType w:val="hybridMultilevel"/>
    <w:tmpl w:val="A56C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19F5"/>
    <w:multiLevelType w:val="hybridMultilevel"/>
    <w:tmpl w:val="1F821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789E"/>
    <w:multiLevelType w:val="hybridMultilevel"/>
    <w:tmpl w:val="3D845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217A"/>
    <w:multiLevelType w:val="hybridMultilevel"/>
    <w:tmpl w:val="E4DC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85"/>
    <w:rsid w:val="00040DB6"/>
    <w:rsid w:val="00057953"/>
    <w:rsid w:val="000716D0"/>
    <w:rsid w:val="000B431E"/>
    <w:rsid w:val="000D0C3D"/>
    <w:rsid w:val="000E53BB"/>
    <w:rsid w:val="001B68BC"/>
    <w:rsid w:val="00206DF9"/>
    <w:rsid w:val="00280020"/>
    <w:rsid w:val="00336EF5"/>
    <w:rsid w:val="003A0136"/>
    <w:rsid w:val="003D354E"/>
    <w:rsid w:val="003E711A"/>
    <w:rsid w:val="00445B6B"/>
    <w:rsid w:val="004E1677"/>
    <w:rsid w:val="004E5D82"/>
    <w:rsid w:val="004F54AA"/>
    <w:rsid w:val="0054569B"/>
    <w:rsid w:val="006A028F"/>
    <w:rsid w:val="006E7438"/>
    <w:rsid w:val="00746F4D"/>
    <w:rsid w:val="0077119B"/>
    <w:rsid w:val="00787A7B"/>
    <w:rsid w:val="009F1251"/>
    <w:rsid w:val="00A52526"/>
    <w:rsid w:val="00A76137"/>
    <w:rsid w:val="00A8717D"/>
    <w:rsid w:val="00C62A56"/>
    <w:rsid w:val="00C65227"/>
    <w:rsid w:val="00D14CAD"/>
    <w:rsid w:val="00D55B0F"/>
    <w:rsid w:val="00D93585"/>
    <w:rsid w:val="00DF726B"/>
    <w:rsid w:val="00E7775F"/>
    <w:rsid w:val="00F26D4B"/>
    <w:rsid w:val="00F9444C"/>
    <w:rsid w:val="00FC735D"/>
    <w:rsid w:val="00F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C735D"/>
    <w:pPr>
      <w:spacing w:after="200" w:line="276" w:lineRule="auto"/>
      <w:outlineLvl w:val="3"/>
    </w:pPr>
    <w:rPr>
      <w:rFonts w:ascii="Cambria" w:eastAsiaTheme="minorEastAsia" w:hAnsi="Cambria" w:cs="Cambria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FC735D"/>
    <w:rPr>
      <w:rFonts w:ascii="Cambria" w:eastAsiaTheme="minorEastAsia" w:hAnsi="Cambria" w:cs="Cambria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0E53B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Futura CE" w:hAnsi="Futura CE" w:cs="Arial"/>
      <w:kern w:val="24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E53BB"/>
    <w:rPr>
      <w:rFonts w:ascii="Futura CE" w:eastAsia="Times New Roman" w:hAnsi="Futura CE" w:cs="Arial"/>
      <w:kern w:val="24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53BB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Futura CE" w:hAnsi="Futura CE"/>
      <w:kern w:val="2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69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C735D"/>
    <w:pPr>
      <w:spacing w:after="200" w:line="276" w:lineRule="auto"/>
      <w:outlineLvl w:val="3"/>
    </w:pPr>
    <w:rPr>
      <w:rFonts w:ascii="Cambria" w:eastAsiaTheme="minorEastAsia" w:hAnsi="Cambria" w:cs="Cambria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FC735D"/>
    <w:rPr>
      <w:rFonts w:ascii="Cambria" w:eastAsiaTheme="minorEastAsia" w:hAnsi="Cambria" w:cs="Cambria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0E53B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Futura CE" w:hAnsi="Futura CE" w:cs="Arial"/>
      <w:kern w:val="24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E53BB"/>
    <w:rPr>
      <w:rFonts w:ascii="Futura CE" w:eastAsia="Times New Roman" w:hAnsi="Futura CE" w:cs="Arial"/>
      <w:kern w:val="24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53BB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Futura CE" w:hAnsi="Futura CE"/>
      <w:kern w:val="2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6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1883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Tomas.Kudela</dc:creator>
  <cp:lastModifiedBy>Lucie.Havirova</cp:lastModifiedBy>
  <cp:revision>4</cp:revision>
  <dcterms:created xsi:type="dcterms:W3CDTF">2016-02-29T09:52:00Z</dcterms:created>
  <dcterms:modified xsi:type="dcterms:W3CDTF">2016-03-03T14:10:00Z</dcterms:modified>
</cp:coreProperties>
</file>